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76" w:rsidRDefault="00335B76" w:rsidP="00335B76">
      <w:pPr>
        <w:pStyle w:val="NoSpacing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1795346</wp:posOffset>
                </wp:positionH>
                <wp:positionV relativeFrom="paragraph">
                  <wp:posOffset>-535259</wp:posOffset>
                </wp:positionV>
                <wp:extent cx="4471531" cy="1574475"/>
                <wp:effectExtent l="0" t="0" r="5715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531" cy="157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B76" w:rsidRPr="00335B76" w:rsidRDefault="00335B76" w:rsidP="00335B76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</w:pPr>
                            <w:r w:rsidRPr="00335B76"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  <w:t>Pick City News</w:t>
                            </w:r>
                          </w:p>
                          <w:p w:rsidR="00335B76" w:rsidRPr="00335B76" w:rsidRDefault="00335B76" w:rsidP="00335B76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</w:pPr>
                            <w:r w:rsidRPr="00335B76"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  <w:t>October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1.35pt;margin-top:-42.15pt;width:352.1pt;height:12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" fillcolor="white [3201]" stroked="f" strokeweight=".5pt">
                <v:textbox>
                  <w:txbxContent>
                    <w:p w:rsidR="00335B76" w:rsidRPr="00335B76" w:rsidRDefault="00335B76" w:rsidP="00335B76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96"/>
                          <w:szCs w:val="96"/>
                        </w:rPr>
                      </w:pPr>
                      <w:r w:rsidRPr="00335B76">
                        <w:rPr>
                          <w:rFonts w:ascii="Century Gothic" w:hAnsi="Century Gothic"/>
                          <w:sz w:val="96"/>
                          <w:szCs w:val="96"/>
                        </w:rPr>
                        <w:t>Pick City News</w:t>
                      </w:r>
                    </w:p>
                    <w:p w:rsidR="00335B76" w:rsidRPr="00335B76" w:rsidRDefault="00335B76" w:rsidP="00335B76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96"/>
                          <w:szCs w:val="96"/>
                        </w:rPr>
                      </w:pPr>
                      <w:r w:rsidRPr="00335B76">
                        <w:rPr>
                          <w:rFonts w:ascii="Century Gothic" w:hAnsi="Century Gothic"/>
                          <w:sz w:val="96"/>
                          <w:szCs w:val="96"/>
                        </w:rPr>
                        <w:t>October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-256478</wp:posOffset>
                </wp:positionH>
                <wp:positionV relativeFrom="paragraph">
                  <wp:posOffset>-669073</wp:posOffset>
                </wp:positionV>
                <wp:extent cx="6523463" cy="1739590"/>
                <wp:effectExtent l="0" t="0" r="1079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463" cy="173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B76" w:rsidRDefault="00335B76"/>
                          <w:p w:rsidR="00335B76" w:rsidRDefault="00335B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41475" cy="1485358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h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1301" cy="1494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-20.2pt;margin-top:-52.7pt;width:513.65pt;height:13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" fillcolor="white [3201]" strokeweight=".5pt">
                <v:textbox>
                  <w:txbxContent>
                    <w:p w:rsidR="00335B76" w:rsidRDefault="00335B76"/>
                    <w:p w:rsidR="00335B76" w:rsidRDefault="00335B7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41475" cy="1485358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h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1301" cy="1494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35B76" w:rsidRDefault="00335B76" w:rsidP="00335B76">
      <w:pPr>
        <w:pStyle w:val="NoSpacing"/>
        <w:rPr>
          <w:b/>
          <w:u w:val="single"/>
        </w:rPr>
      </w:pPr>
    </w:p>
    <w:p w:rsidR="00335B76" w:rsidRDefault="00335B76" w:rsidP="00335B76">
      <w:pPr>
        <w:pStyle w:val="NoSpacing"/>
        <w:rPr>
          <w:b/>
          <w:u w:val="single"/>
        </w:rPr>
      </w:pPr>
    </w:p>
    <w:p w:rsidR="00335B76" w:rsidRDefault="00335B76" w:rsidP="00335B76">
      <w:pPr>
        <w:pStyle w:val="NoSpacing"/>
        <w:rPr>
          <w:b/>
          <w:u w:val="single"/>
        </w:rPr>
      </w:pPr>
    </w:p>
    <w:p w:rsidR="00335B76" w:rsidRDefault="00335B76" w:rsidP="00335B76">
      <w:pPr>
        <w:pStyle w:val="NoSpacing"/>
        <w:rPr>
          <w:b/>
          <w:u w:val="single"/>
        </w:rPr>
      </w:pPr>
    </w:p>
    <w:p w:rsidR="00335B76" w:rsidRDefault="00335B76" w:rsidP="00335B76">
      <w:pPr>
        <w:pStyle w:val="NoSpacing"/>
        <w:rPr>
          <w:b/>
          <w:u w:val="single"/>
        </w:rPr>
      </w:pPr>
    </w:p>
    <w:p w:rsidR="00335B76" w:rsidRDefault="00335B76" w:rsidP="00335B76">
      <w:pPr>
        <w:pStyle w:val="NoSpacing"/>
        <w:rPr>
          <w:b/>
          <w:u w:val="single"/>
        </w:rPr>
      </w:pPr>
    </w:p>
    <w:p w:rsidR="00335B76" w:rsidRDefault="00335B76" w:rsidP="00335B76">
      <w:pPr>
        <w:pStyle w:val="NoSpacing"/>
        <w:rPr>
          <w:b/>
          <w:u w:val="single"/>
        </w:rPr>
      </w:pPr>
      <w:r w:rsidRPr="00946014">
        <w:rPr>
          <w:b/>
          <w:u w:val="single"/>
        </w:rPr>
        <w:t>City of Pick City Final Budget Hearing. October 4, 2023</w:t>
      </w:r>
    </w:p>
    <w:p w:rsidR="00335B76" w:rsidRPr="002D5B88" w:rsidRDefault="00335B76" w:rsidP="00335B76">
      <w:pPr>
        <w:pStyle w:val="NoSpacing"/>
      </w:pPr>
      <w:r w:rsidRPr="002D5B88">
        <w:t xml:space="preserve">Present: Anderson, </w:t>
      </w:r>
      <w:proofErr w:type="spellStart"/>
      <w:r w:rsidRPr="002D5B88">
        <w:t>Westman</w:t>
      </w:r>
      <w:proofErr w:type="spellEnd"/>
      <w:r w:rsidRPr="002D5B88">
        <w:t>, Davis, Amy ones, Diane Johnson</w:t>
      </w:r>
      <w:r>
        <w:t xml:space="preserve">. Absent: Bather &amp; </w:t>
      </w:r>
      <w:proofErr w:type="spellStart"/>
      <w:r>
        <w:t>Reiser</w:t>
      </w:r>
      <w:proofErr w:type="spellEnd"/>
      <w:r>
        <w:t>.</w:t>
      </w:r>
    </w:p>
    <w:p w:rsidR="00335B76" w:rsidRDefault="00335B76" w:rsidP="00335B76">
      <w:pPr>
        <w:pStyle w:val="NoSpacing"/>
      </w:pPr>
      <w:r>
        <w:t xml:space="preserve">Mayor Anderson called the hearing of the Final Budget to order at 7:01pm. </w:t>
      </w:r>
      <w:proofErr w:type="spellStart"/>
      <w:r>
        <w:t>Westman</w:t>
      </w:r>
      <w:proofErr w:type="spellEnd"/>
      <w:r>
        <w:t xml:space="preserve"> Motioned, second, Davis </w:t>
      </w:r>
    </w:p>
    <w:p w:rsidR="00335B76" w:rsidRPr="00782D5C" w:rsidRDefault="00335B76" w:rsidP="00335B76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proofErr w:type="gramStart"/>
      <w:r w:rsidRPr="00782D5C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gramEnd"/>
      <w:r w:rsidRPr="00782D5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approve the 2024 City of Pick City budget as presented with the addition of 2.50 mills for the emergency fund and to increase the fire protection mill levy to 5.0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mills</w:t>
      </w:r>
      <w:r w:rsidRPr="00782D5C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  <w:r w:rsidRPr="00782D5C">
        <w:rPr>
          <w:rFonts w:asciiTheme="minorHAnsi" w:hAnsiTheme="minorHAnsi" w:cstheme="minorHAnsi"/>
          <w:sz w:val="22"/>
          <w:szCs w:val="22"/>
        </w:rPr>
        <w:t xml:space="preserve"> Motion carried. Adjourned at 7:05.</w:t>
      </w:r>
    </w:p>
    <w:p w:rsidR="00335B76" w:rsidRPr="00782D5C" w:rsidRDefault="00335B76" w:rsidP="00335B76">
      <w:pPr>
        <w:pStyle w:val="NoSpacing"/>
        <w:rPr>
          <w:rFonts w:cstheme="minorHAnsi"/>
        </w:rPr>
      </w:pPr>
    </w:p>
    <w:p w:rsidR="00335B76" w:rsidRDefault="00335B76" w:rsidP="00335B76">
      <w:pPr>
        <w:pStyle w:val="NoSpacing"/>
        <w:rPr>
          <w:b/>
          <w:u w:val="single"/>
        </w:rPr>
      </w:pPr>
      <w:r w:rsidRPr="00946014">
        <w:rPr>
          <w:b/>
          <w:u w:val="single"/>
        </w:rPr>
        <w:t>City of Pick City Meeting Minutes of October 4, 2023</w:t>
      </w:r>
    </w:p>
    <w:p w:rsidR="00335B76" w:rsidRDefault="00335B76" w:rsidP="00335B76">
      <w:pPr>
        <w:pStyle w:val="NoSpacing"/>
        <w:rPr>
          <w:b/>
          <w:u w:val="single"/>
        </w:rPr>
      </w:pPr>
    </w:p>
    <w:p w:rsidR="00335B76" w:rsidRDefault="00335B76" w:rsidP="00335B76">
      <w:pPr>
        <w:pStyle w:val="NoSpacing"/>
      </w:pPr>
      <w:r w:rsidRPr="00946014">
        <w:t>Pres</w:t>
      </w:r>
      <w:r>
        <w:t xml:space="preserve">ent: Mayor, Arvid Anderson, </w:t>
      </w:r>
      <w:proofErr w:type="spellStart"/>
      <w:r>
        <w:t>Kel</w:t>
      </w:r>
      <w:proofErr w:type="spellEnd"/>
      <w:r>
        <w:t xml:space="preserve"> </w:t>
      </w:r>
      <w:proofErr w:type="spellStart"/>
      <w:r>
        <w:t>Westman</w:t>
      </w:r>
      <w:proofErr w:type="spellEnd"/>
      <w:r>
        <w:t xml:space="preserve">, Lori Davis, Attorney Mark </w:t>
      </w:r>
      <w:proofErr w:type="spellStart"/>
      <w:r>
        <w:t>Kaffer</w:t>
      </w:r>
      <w:proofErr w:type="spellEnd"/>
      <w:r>
        <w:t xml:space="preserve">, Larry &amp; Mary </w:t>
      </w:r>
      <w:proofErr w:type="spellStart"/>
      <w:r>
        <w:t>Hatzenbuhler</w:t>
      </w:r>
      <w:proofErr w:type="spellEnd"/>
      <w:r>
        <w:t xml:space="preserve">, </w:t>
      </w:r>
      <w:proofErr w:type="spellStart"/>
      <w:r>
        <w:t>Publi</w:t>
      </w:r>
      <w:proofErr w:type="spellEnd"/>
      <w:r>
        <w:t xml:space="preserve"> Works Jim </w:t>
      </w:r>
      <w:proofErr w:type="spellStart"/>
      <w:r>
        <w:t>Sailer</w:t>
      </w:r>
      <w:proofErr w:type="spellEnd"/>
      <w:r>
        <w:t>, Vernon Herman, Odin &amp; Maria Anderson, Accountant Amy Ones, and Auditor Diane Johnson.</w:t>
      </w:r>
    </w:p>
    <w:p w:rsidR="00335B76" w:rsidRDefault="00335B76" w:rsidP="00335B76">
      <w:pPr>
        <w:pStyle w:val="NoSpacing"/>
      </w:pPr>
      <w:r>
        <w:t xml:space="preserve">Absent: Bather &amp; </w:t>
      </w:r>
      <w:proofErr w:type="spellStart"/>
      <w:r>
        <w:t>Reiser</w:t>
      </w:r>
      <w:proofErr w:type="spellEnd"/>
      <w:r>
        <w:t>.</w:t>
      </w:r>
    </w:p>
    <w:p w:rsidR="00335B76" w:rsidRDefault="00335B76" w:rsidP="00335B76">
      <w:pPr>
        <w:pStyle w:val="NoSpacing"/>
      </w:pPr>
    </w:p>
    <w:p w:rsidR="00335B76" w:rsidRDefault="00335B76" w:rsidP="00335B76">
      <w:pPr>
        <w:pStyle w:val="NoSpacing"/>
      </w:pPr>
      <w:r>
        <w:t>Anderson called the meeting to order at 7:30 pm.</w:t>
      </w:r>
    </w:p>
    <w:p w:rsidR="00335B76" w:rsidRDefault="00335B76" w:rsidP="00335B76">
      <w:pPr>
        <w:pStyle w:val="NoSpacing"/>
      </w:pPr>
      <w:proofErr w:type="spellStart"/>
      <w:r>
        <w:t>Westman</w:t>
      </w:r>
      <w:proofErr w:type="spellEnd"/>
      <w:r>
        <w:t xml:space="preserve"> motioned, Davis Second to approve the consent items: Bills, agenda, meeting minutes from the Sept. 6</w:t>
      </w:r>
      <w:r w:rsidRPr="002D5B88">
        <w:rPr>
          <w:vertAlign w:val="superscript"/>
        </w:rPr>
        <w:t>th</w:t>
      </w:r>
      <w:r>
        <w:t xml:space="preserve">: with the addition to change the distribution checks recording error in Sept. the correct amount is:  </w:t>
      </w:r>
    </w:p>
    <w:p w:rsidR="00335B76" w:rsidRDefault="00335B76" w:rsidP="00335B76">
      <w:pPr>
        <w:pStyle w:val="NoSpacing"/>
      </w:pPr>
      <w:r>
        <w:t>Rest &amp; Lodging $723.43, C. Conversion $941.10, C. Severance $1486.03, Highway $413.62, Revenue Sharing $ 1225.71</w:t>
      </w:r>
    </w:p>
    <w:p w:rsidR="00335B76" w:rsidRDefault="00335B76" w:rsidP="00335B76">
      <w:pPr>
        <w:pStyle w:val="NoSpacing"/>
      </w:pPr>
      <w:r>
        <w:t>Motion carried.</w:t>
      </w:r>
    </w:p>
    <w:p w:rsidR="00335B76" w:rsidRDefault="00335B76" w:rsidP="00335B76">
      <w:pPr>
        <w:pStyle w:val="NoSpacing"/>
      </w:pPr>
    </w:p>
    <w:p w:rsidR="00335B76" w:rsidRPr="00A775D6" w:rsidRDefault="00335B76" w:rsidP="00335B76">
      <w:pPr>
        <w:pStyle w:val="NoSpacing"/>
        <w:rPr>
          <w:b/>
        </w:rPr>
      </w:pPr>
      <w:r w:rsidRPr="00A775D6">
        <w:rPr>
          <w:b/>
        </w:rPr>
        <w:t xml:space="preserve">Old Business: </w:t>
      </w:r>
    </w:p>
    <w:p w:rsidR="00335B76" w:rsidRDefault="00335B76" w:rsidP="00335B76">
      <w:pPr>
        <w:pStyle w:val="NoSpacing"/>
      </w:pPr>
      <w:r>
        <w:t xml:space="preserve">Larry </w:t>
      </w:r>
      <w:proofErr w:type="spellStart"/>
      <w:r>
        <w:t>Hatzenbulher</w:t>
      </w:r>
      <w:proofErr w:type="spellEnd"/>
      <w:r>
        <w:t xml:space="preserve"> asked the council if there was any decision on the abandon street 1</w:t>
      </w:r>
      <w:r w:rsidRPr="002D5B88">
        <w:rPr>
          <w:vertAlign w:val="superscript"/>
        </w:rPr>
        <w:t>st</w:t>
      </w:r>
      <w:r>
        <w:t xml:space="preserve"> Lane S. Attorney advised council to consider all avenues first before any decision is made. After some discussion, no action was taken.</w:t>
      </w:r>
    </w:p>
    <w:p w:rsidR="00335B76" w:rsidRPr="00285BBC" w:rsidRDefault="00335B76" w:rsidP="00335B76">
      <w:pPr>
        <w:pStyle w:val="NoSpacing"/>
        <w:rPr>
          <w:b/>
        </w:rPr>
      </w:pPr>
      <w:r w:rsidRPr="00285BBC">
        <w:rPr>
          <w:b/>
        </w:rPr>
        <w:t>New Business</w:t>
      </w:r>
      <w:r>
        <w:rPr>
          <w:b/>
        </w:rPr>
        <w:t>:</w:t>
      </w:r>
    </w:p>
    <w:p w:rsidR="00335B76" w:rsidRDefault="00335B76" w:rsidP="00335B76">
      <w:pPr>
        <w:pStyle w:val="NoSpacing"/>
      </w:pPr>
      <w:r>
        <w:t xml:space="preserve">Council will review the preorder contract with </w:t>
      </w:r>
      <w:proofErr w:type="spellStart"/>
      <w:r>
        <w:t>Fitterer</w:t>
      </w:r>
      <w:proofErr w:type="spellEnd"/>
      <w:r>
        <w:t xml:space="preserve"> Oil.</w:t>
      </w:r>
    </w:p>
    <w:p w:rsidR="00335B76" w:rsidRDefault="00335B76" w:rsidP="00335B76">
      <w:pPr>
        <w:pStyle w:val="NoSpacing"/>
      </w:pPr>
    </w:p>
    <w:p w:rsidR="00335B76" w:rsidRDefault="00335B76" w:rsidP="00335B76">
      <w:pPr>
        <w:pStyle w:val="NoSpacing"/>
      </w:pPr>
      <w:r>
        <w:t xml:space="preserve">Received Pledge of Securities from Union State Bank for the amount of $561,703.16 </w:t>
      </w:r>
    </w:p>
    <w:p w:rsidR="00335B76" w:rsidRDefault="00335B76" w:rsidP="00335B76">
      <w:pPr>
        <w:pStyle w:val="NoSpacing"/>
      </w:pPr>
    </w:p>
    <w:p w:rsidR="00335B76" w:rsidRDefault="00335B76" w:rsidP="00335B76">
      <w:pPr>
        <w:pStyle w:val="NoSpacing"/>
      </w:pPr>
      <w:r>
        <w:t>Jim let the council know the roof is leaking in the hall.</w:t>
      </w:r>
    </w:p>
    <w:p w:rsidR="00335B76" w:rsidRDefault="00335B76" w:rsidP="00335B76">
      <w:pPr>
        <w:pStyle w:val="NoSpacing"/>
      </w:pPr>
    </w:p>
    <w:p w:rsidR="00335B76" w:rsidRDefault="00335B76" w:rsidP="00335B76">
      <w:pPr>
        <w:pStyle w:val="NoSpacing"/>
      </w:pPr>
      <w:r w:rsidRPr="00A775D6">
        <w:rPr>
          <w:b/>
        </w:rPr>
        <w:t>Water:</w:t>
      </w:r>
      <w:r>
        <w:t xml:space="preserve"> October analysis: satisfactory.</w:t>
      </w:r>
    </w:p>
    <w:p w:rsidR="00335B76" w:rsidRDefault="00335B76" w:rsidP="00335B76">
      <w:pPr>
        <w:pStyle w:val="NoSpacing"/>
      </w:pPr>
    </w:p>
    <w:p w:rsidR="00335B76" w:rsidRDefault="00335B76" w:rsidP="00335B76">
      <w:pPr>
        <w:pStyle w:val="NoSpacing"/>
        <w:tabs>
          <w:tab w:val="decimal" w:pos="2880"/>
        </w:tabs>
      </w:pPr>
      <w:r w:rsidRPr="00ED5BC9">
        <w:t>Odin &amp; Maria Anderson were asking the council what they have done wrong with putting a water hose connection from their mobile home buried 6” underground to supply water to their new shop.</w:t>
      </w:r>
      <w:r>
        <w:t xml:space="preserve"> He further</w:t>
      </w:r>
      <w:r w:rsidRPr="00ED5BC9">
        <w:t xml:space="preserve"> stated that there is no sewer drain in the shop.</w:t>
      </w:r>
      <w:r>
        <w:t xml:space="preserve"> The Andersons </w:t>
      </w:r>
      <w:r w:rsidRPr="00ED5BC9">
        <w:t xml:space="preserve">disagree with the </w:t>
      </w:r>
      <w:r>
        <w:t xml:space="preserve">definition of “premises”, even though their property includes (2) separate parcels that are zoned R2 for their personal residence &amp; C2 for the newly constructed building. The Andersons feel that their (2) properties </w:t>
      </w:r>
      <w:r>
        <w:lastRenderedPageBreak/>
        <w:t>should</w:t>
      </w:r>
      <w:r w:rsidR="00203C0E">
        <w:t xml:space="preserve"> be</w:t>
      </w:r>
      <w:r>
        <w:t xml:space="preserve"> considered (1) premise.  </w:t>
      </w:r>
      <w:r w:rsidRPr="00ED5BC9">
        <w:t>Attorney</w:t>
      </w:r>
      <w:r>
        <w:t xml:space="preserve"> </w:t>
      </w:r>
      <w:proofErr w:type="spellStart"/>
      <w:r>
        <w:t>Kaffer</w:t>
      </w:r>
      <w:proofErr w:type="spellEnd"/>
      <w:r>
        <w:t xml:space="preserve"> specifically instructed the Andersons</w:t>
      </w:r>
      <w:r w:rsidRPr="00ED5BC9">
        <w:t xml:space="preserve"> at a prev</w:t>
      </w:r>
      <w:bookmarkStart w:id="0" w:name="_GoBack"/>
      <w:bookmarkEnd w:id="0"/>
      <w:r w:rsidRPr="00ED5BC9">
        <w:t>ious meeting that he needs to follow the city ordinances and needs to get permission to branch any water lines. A very contentious discussion followed. Attorney</w:t>
      </w:r>
      <w:r>
        <w:t xml:space="preserve"> </w:t>
      </w:r>
      <w:proofErr w:type="spellStart"/>
      <w:r>
        <w:t>Kaffer</w:t>
      </w:r>
      <w:proofErr w:type="spellEnd"/>
      <w:r w:rsidRPr="00ED5BC9">
        <w:t xml:space="preserve"> advised the Andersons to come to the next board meeting when a full council is present. No action taken.</w:t>
      </w:r>
      <w:r>
        <w:t xml:space="preserve"> </w:t>
      </w:r>
    </w:p>
    <w:p w:rsidR="00335B76" w:rsidRDefault="00335B76" w:rsidP="00335B76">
      <w:pPr>
        <w:pStyle w:val="NoSpacing"/>
        <w:rPr>
          <w:b/>
        </w:rPr>
      </w:pPr>
    </w:p>
    <w:p w:rsidR="00335B76" w:rsidRDefault="00335B76" w:rsidP="00335B76">
      <w:pPr>
        <w:pStyle w:val="NoSpacing"/>
      </w:pPr>
      <w:r w:rsidRPr="007D38B2">
        <w:rPr>
          <w:b/>
        </w:rPr>
        <w:t>Sewer:</w:t>
      </w:r>
      <w:r>
        <w:t xml:space="preserve"> Jim will be </w:t>
      </w:r>
      <w:r w:rsidRPr="00E67C6C">
        <w:t>flushing manhole</w:t>
      </w:r>
      <w:r>
        <w:t xml:space="preserve"> and hydrants next week.</w:t>
      </w:r>
    </w:p>
    <w:p w:rsidR="00335B76" w:rsidRDefault="00335B76" w:rsidP="00335B76">
      <w:pPr>
        <w:pStyle w:val="NoSpacing"/>
      </w:pPr>
    </w:p>
    <w:p w:rsidR="00335B76" w:rsidRDefault="00335B76" w:rsidP="00335B76">
      <w:pPr>
        <w:pStyle w:val="NoSpacing"/>
      </w:pPr>
      <w:r w:rsidRPr="004B4312">
        <w:rPr>
          <w:b/>
        </w:rPr>
        <w:t>Land Fill:</w:t>
      </w:r>
      <w:r>
        <w:t xml:space="preserve"> Fall cleanup will be Oct 2- Oct 7</w:t>
      </w:r>
      <w:r w:rsidRPr="00AF0666">
        <w:rPr>
          <w:vertAlign w:val="superscript"/>
        </w:rPr>
        <w:t>th</w:t>
      </w:r>
      <w:r>
        <w:t>. Land fill will be closed for the season after cleanup week.</w:t>
      </w:r>
    </w:p>
    <w:p w:rsidR="00335B76" w:rsidRDefault="00335B76" w:rsidP="00335B76">
      <w:pPr>
        <w:pStyle w:val="NoSpacing"/>
      </w:pPr>
    </w:p>
    <w:p w:rsidR="00335B76" w:rsidRDefault="00335B76" w:rsidP="00335B76">
      <w:pPr>
        <w:pStyle w:val="NoSpacing"/>
      </w:pPr>
      <w:r w:rsidRPr="007D38B2">
        <w:rPr>
          <w:b/>
        </w:rPr>
        <w:t>Distribution checks received:</w:t>
      </w:r>
      <w:r>
        <w:t xml:space="preserve"> Rest &amp; Lodging $1838.98, C. Conversion $874.46, C. Severance $1835.07,</w:t>
      </w:r>
    </w:p>
    <w:p w:rsidR="00335B76" w:rsidRDefault="00335B76" w:rsidP="00335B76">
      <w:pPr>
        <w:pStyle w:val="NoSpacing"/>
      </w:pPr>
      <w:r>
        <w:t>Highway $560.65, Revenue Sharing $1199.33.</w:t>
      </w:r>
    </w:p>
    <w:p w:rsidR="00335B76" w:rsidRDefault="00335B76" w:rsidP="00335B76">
      <w:pPr>
        <w:pStyle w:val="NoSpacing"/>
      </w:pPr>
    </w:p>
    <w:p w:rsidR="00335B76" w:rsidRDefault="00335B76" w:rsidP="00335B76">
      <w:pPr>
        <w:pStyle w:val="NoSpacing"/>
      </w:pPr>
      <w:r>
        <w:t>There being no further business, meeting adjourned at 8:45. Next regular meeting November 1</w:t>
      </w:r>
      <w:r w:rsidRPr="007D38B2">
        <w:rPr>
          <w:vertAlign w:val="superscript"/>
        </w:rPr>
        <w:t>st</w:t>
      </w:r>
      <w:r>
        <w:t>.</w:t>
      </w:r>
    </w:p>
    <w:p w:rsidR="00335B76" w:rsidRDefault="00335B76" w:rsidP="00335B76">
      <w:pPr>
        <w:pStyle w:val="NoSpacing"/>
      </w:pPr>
      <w:r>
        <w:t>The minutes being published are subject to the council’s review &amp; revision.</w:t>
      </w:r>
    </w:p>
    <w:p w:rsidR="00335B76" w:rsidRDefault="00335B76" w:rsidP="00335B76">
      <w:pPr>
        <w:pStyle w:val="NoSpacing"/>
      </w:pPr>
    </w:p>
    <w:p w:rsidR="00335B76" w:rsidRDefault="00335B76" w:rsidP="00335B76">
      <w:pPr>
        <w:pStyle w:val="NoSpacing"/>
      </w:pPr>
      <w:r>
        <w:t xml:space="preserve">Mayor Arvid Anderson                  Auditor Diane Johnson </w:t>
      </w:r>
    </w:p>
    <w:p w:rsidR="00335B76" w:rsidRDefault="00DB0857" w:rsidP="00335B7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3111190</wp:posOffset>
                </wp:positionH>
                <wp:positionV relativeFrom="paragraph">
                  <wp:posOffset>159571</wp:posOffset>
                </wp:positionV>
                <wp:extent cx="3233405" cy="3490332"/>
                <wp:effectExtent l="0" t="0" r="2476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3405" cy="349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B76" w:rsidRPr="00DB0857" w:rsidRDefault="00335B76" w:rsidP="00335B76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DB0857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Need your assistance:</w:t>
                            </w:r>
                          </w:p>
                          <w:p w:rsidR="00335B76" w:rsidRPr="00DB0857" w:rsidRDefault="00335B76" w:rsidP="00335B76">
                            <w:pPr>
                              <w:pStyle w:val="NoSpacing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335B76" w:rsidRPr="00DB0857" w:rsidRDefault="00335B76" w:rsidP="00335B76">
                            <w:pPr>
                              <w:pStyle w:val="NoSpacing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DB085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For Pick City Residents:</w:t>
                            </w:r>
                          </w:p>
                          <w:p w:rsidR="00335B76" w:rsidRPr="00DB0857" w:rsidRDefault="00DB0857" w:rsidP="00335B76">
                            <w:pPr>
                              <w:pStyle w:val="NoSpacing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DB085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-</w:t>
                            </w:r>
                            <w:r w:rsidR="00335B76" w:rsidRPr="00DB085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Updating for Circle Sanitation</w:t>
                            </w:r>
                          </w:p>
                          <w:p w:rsidR="00335B76" w:rsidRPr="00DB0857" w:rsidRDefault="00335B76" w:rsidP="00335B76">
                            <w:pPr>
                              <w:pStyle w:val="NoSpacing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DB085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Can you please send the office your garbage tote (totes) serial number?</w:t>
                            </w:r>
                          </w:p>
                          <w:p w:rsidR="00335B76" w:rsidRPr="00DB0857" w:rsidRDefault="00335B76" w:rsidP="00335B76">
                            <w:pPr>
                              <w:pStyle w:val="NoSpacing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335B76" w:rsidRPr="00DB0857" w:rsidRDefault="00335B76" w:rsidP="00335B76">
                            <w:pPr>
                              <w:pStyle w:val="NoSpacing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DB085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6" w:history="1">
                              <w:r w:rsidRPr="00DB0857">
                                <w:rPr>
                                  <w:rStyle w:val="Hyperlink"/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pickcity@westriv.com</w:t>
                              </w:r>
                            </w:hyperlink>
                          </w:p>
                          <w:p w:rsidR="00335B76" w:rsidRPr="00DB0857" w:rsidRDefault="00335B76" w:rsidP="00335B76">
                            <w:pPr>
                              <w:pStyle w:val="NoSpacing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DB085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Call: 487-3327</w:t>
                            </w:r>
                          </w:p>
                          <w:p w:rsidR="00335B76" w:rsidRPr="00DB0857" w:rsidRDefault="00335B76" w:rsidP="00335B76">
                            <w:pPr>
                              <w:pStyle w:val="NoSpacing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DB085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Or put serial number on your next water bill postcard when remitting to city.</w:t>
                            </w:r>
                          </w:p>
                          <w:p w:rsidR="00335B76" w:rsidRPr="00DB0857" w:rsidRDefault="00335B76" w:rsidP="00335B76">
                            <w:pPr>
                              <w:pStyle w:val="NoSpacing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335B76" w:rsidRPr="00DB0857" w:rsidRDefault="00335B76" w:rsidP="00335B76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DB0857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Thank you for your help!</w:t>
                            </w:r>
                          </w:p>
                          <w:p w:rsidR="00335B76" w:rsidRPr="00DB0857" w:rsidRDefault="00335B76" w:rsidP="00335B76">
                            <w:pPr>
                              <w:pStyle w:val="NoSpacing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45pt;margin-top:12.55pt;width:254.6pt;height:27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" fillcolor="white [3201]" strokeweight=".5pt">
                <v:textbox>
                  <w:txbxContent>
                    <w:p w:rsidR="00335B76" w:rsidRPr="00DB0857" w:rsidRDefault="00335B76" w:rsidP="00335B76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DB0857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Need your assistance:</w:t>
                      </w:r>
                    </w:p>
                    <w:p w:rsidR="00335B76" w:rsidRPr="00DB0857" w:rsidRDefault="00335B76" w:rsidP="00335B76">
                      <w:pPr>
                        <w:pStyle w:val="NoSpacing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335B76" w:rsidRPr="00DB0857" w:rsidRDefault="00335B76" w:rsidP="00335B76">
                      <w:pPr>
                        <w:pStyle w:val="NoSpacing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DB0857">
                        <w:rPr>
                          <w:rFonts w:ascii="Century Gothic" w:hAnsi="Century Gothic"/>
                          <w:sz w:val="28"/>
                          <w:szCs w:val="28"/>
                        </w:rPr>
                        <w:t>For Pick City Residents:</w:t>
                      </w:r>
                    </w:p>
                    <w:p w:rsidR="00335B76" w:rsidRPr="00DB0857" w:rsidRDefault="00DB0857" w:rsidP="00335B76">
                      <w:pPr>
                        <w:pStyle w:val="NoSpacing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DB0857">
                        <w:rPr>
                          <w:rFonts w:ascii="Century Gothic" w:hAnsi="Century Gothic"/>
                          <w:sz w:val="28"/>
                          <w:szCs w:val="28"/>
                        </w:rPr>
                        <w:t>-</w:t>
                      </w:r>
                      <w:r w:rsidR="00335B76" w:rsidRPr="00DB0857">
                        <w:rPr>
                          <w:rFonts w:ascii="Century Gothic" w:hAnsi="Century Gothic"/>
                          <w:sz w:val="28"/>
                          <w:szCs w:val="28"/>
                        </w:rPr>
                        <w:t>Updating for Circle Sanitation</w:t>
                      </w:r>
                    </w:p>
                    <w:p w:rsidR="00335B76" w:rsidRPr="00DB0857" w:rsidRDefault="00335B76" w:rsidP="00335B76">
                      <w:pPr>
                        <w:pStyle w:val="NoSpacing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DB0857">
                        <w:rPr>
                          <w:rFonts w:ascii="Century Gothic" w:hAnsi="Century Gothic"/>
                          <w:sz w:val="28"/>
                          <w:szCs w:val="28"/>
                        </w:rPr>
                        <w:t>Can you please send the office your garbage tote (totes) serial number?</w:t>
                      </w:r>
                    </w:p>
                    <w:p w:rsidR="00335B76" w:rsidRPr="00DB0857" w:rsidRDefault="00335B76" w:rsidP="00335B76">
                      <w:pPr>
                        <w:pStyle w:val="NoSpacing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335B76" w:rsidRPr="00DB0857" w:rsidRDefault="00335B76" w:rsidP="00335B76">
                      <w:pPr>
                        <w:pStyle w:val="NoSpacing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DB0857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Email: </w:t>
                      </w:r>
                      <w:hyperlink r:id="rId7" w:history="1">
                        <w:r w:rsidRPr="00DB0857">
                          <w:rPr>
                            <w:rStyle w:val="Hyperlink"/>
                            <w:rFonts w:ascii="Century Gothic" w:hAnsi="Century Gothic"/>
                            <w:sz w:val="28"/>
                            <w:szCs w:val="28"/>
                          </w:rPr>
                          <w:t>pickcity@westriv.com</w:t>
                        </w:r>
                      </w:hyperlink>
                    </w:p>
                    <w:p w:rsidR="00335B76" w:rsidRPr="00DB0857" w:rsidRDefault="00335B76" w:rsidP="00335B76">
                      <w:pPr>
                        <w:pStyle w:val="NoSpacing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DB0857">
                        <w:rPr>
                          <w:rFonts w:ascii="Century Gothic" w:hAnsi="Century Gothic"/>
                          <w:sz w:val="28"/>
                          <w:szCs w:val="28"/>
                        </w:rPr>
                        <w:t>Call: 487-3327</w:t>
                      </w:r>
                    </w:p>
                    <w:p w:rsidR="00335B76" w:rsidRPr="00DB0857" w:rsidRDefault="00335B76" w:rsidP="00335B76">
                      <w:pPr>
                        <w:pStyle w:val="NoSpacing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DB0857">
                        <w:rPr>
                          <w:rFonts w:ascii="Century Gothic" w:hAnsi="Century Gothic"/>
                          <w:sz w:val="28"/>
                          <w:szCs w:val="28"/>
                        </w:rPr>
                        <w:t>Or put serial number on your next water bill postcard when remitting to city.</w:t>
                      </w:r>
                    </w:p>
                    <w:p w:rsidR="00335B76" w:rsidRPr="00DB0857" w:rsidRDefault="00335B76" w:rsidP="00335B76">
                      <w:pPr>
                        <w:pStyle w:val="NoSpacing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335B76" w:rsidRPr="00DB0857" w:rsidRDefault="00335B76" w:rsidP="00335B76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DB0857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Thank you for your help!</w:t>
                      </w:r>
                    </w:p>
                    <w:p w:rsidR="00335B76" w:rsidRPr="00DB0857" w:rsidRDefault="00335B76" w:rsidP="00335B76">
                      <w:pPr>
                        <w:pStyle w:val="NoSpacing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5B76" w:rsidRDefault="00335B76" w:rsidP="00335B76">
      <w:pPr>
        <w:pStyle w:val="NoSpacing"/>
      </w:pPr>
      <w:r>
        <w:t>Bills approved:</w:t>
      </w:r>
    </w:p>
    <w:p w:rsidR="00335B76" w:rsidRPr="00DC71DB" w:rsidRDefault="00335B76" w:rsidP="00335B76">
      <w:pPr>
        <w:pStyle w:val="NoSpacing"/>
        <w:tabs>
          <w:tab w:val="decimal" w:pos="2880"/>
        </w:tabs>
        <w:rPr>
          <w:u w:val="single"/>
        </w:rPr>
      </w:pPr>
      <w:r w:rsidRPr="00DC71DB">
        <w:rPr>
          <w:u w:val="single"/>
        </w:rPr>
        <w:t xml:space="preserve">General fund </w:t>
      </w:r>
    </w:p>
    <w:p w:rsidR="00335B76" w:rsidRDefault="00335B76" w:rsidP="00335B76">
      <w:pPr>
        <w:pStyle w:val="NoSpacing"/>
        <w:tabs>
          <w:tab w:val="decimal" w:pos="2880"/>
        </w:tabs>
      </w:pPr>
      <w:r>
        <w:t>Payroll/</w:t>
      </w:r>
      <w:proofErr w:type="spellStart"/>
      <w:r>
        <w:t>reimb</w:t>
      </w:r>
      <w:proofErr w:type="spellEnd"/>
      <w:r>
        <w:t>/ins.</w:t>
      </w:r>
      <w:r>
        <w:tab/>
        <w:t>$2887.52</w:t>
      </w:r>
    </w:p>
    <w:p w:rsidR="00335B76" w:rsidRDefault="00335B76" w:rsidP="00335B76">
      <w:pPr>
        <w:pStyle w:val="NoSpacing"/>
        <w:tabs>
          <w:tab w:val="decimal" w:pos="2880"/>
        </w:tabs>
      </w:pPr>
      <w:r>
        <w:t>NDPERS- Jim’s retire.</w:t>
      </w:r>
      <w:r>
        <w:tab/>
        <w:t>234.00</w:t>
      </w:r>
    </w:p>
    <w:p w:rsidR="00335B76" w:rsidRDefault="00335B76" w:rsidP="00335B76">
      <w:pPr>
        <w:pStyle w:val="NoSpacing"/>
        <w:tabs>
          <w:tab w:val="decimal" w:pos="2880"/>
        </w:tabs>
      </w:pPr>
      <w:r>
        <w:t>IRS- 941</w:t>
      </w:r>
      <w:r>
        <w:tab/>
        <w:t>1261.10</w:t>
      </w:r>
    </w:p>
    <w:p w:rsidR="00335B76" w:rsidRDefault="00335B76" w:rsidP="00335B76">
      <w:pPr>
        <w:pStyle w:val="NoSpacing"/>
        <w:tabs>
          <w:tab w:val="decimal" w:pos="2880"/>
        </w:tabs>
      </w:pPr>
      <w:r>
        <w:t xml:space="preserve">Job Service- </w:t>
      </w:r>
      <w:proofErr w:type="spellStart"/>
      <w:r>
        <w:t>unemploy</w:t>
      </w:r>
      <w:proofErr w:type="spellEnd"/>
      <w:r>
        <w:t>.</w:t>
      </w:r>
      <w:r>
        <w:tab/>
        <w:t>13.22</w:t>
      </w:r>
    </w:p>
    <w:p w:rsidR="00335B76" w:rsidRDefault="00335B76" w:rsidP="00335B76">
      <w:pPr>
        <w:pStyle w:val="NoSpacing"/>
        <w:tabs>
          <w:tab w:val="decimal" w:pos="2880"/>
        </w:tabs>
      </w:pPr>
      <w:r>
        <w:t>ND State Tax- 3</w:t>
      </w:r>
      <w:r w:rsidRPr="002D501D">
        <w:rPr>
          <w:vertAlign w:val="superscript"/>
        </w:rPr>
        <w:t>rd</w:t>
      </w:r>
      <w:r>
        <w:t xml:space="preserve"> </w:t>
      </w:r>
      <w:proofErr w:type="spellStart"/>
      <w:r>
        <w:t>Qtr</w:t>
      </w:r>
      <w:proofErr w:type="spellEnd"/>
      <w:r>
        <w:tab/>
        <w:t>249.60</w:t>
      </w:r>
    </w:p>
    <w:p w:rsidR="00335B76" w:rsidRDefault="00335B76" w:rsidP="00335B76">
      <w:pPr>
        <w:pStyle w:val="NoSpacing"/>
        <w:tabs>
          <w:tab w:val="decimal" w:pos="2880"/>
        </w:tabs>
      </w:pPr>
      <w:r>
        <w:t xml:space="preserve">WRT- </w:t>
      </w:r>
      <w:r>
        <w:tab/>
        <w:t>128.99</w:t>
      </w:r>
    </w:p>
    <w:p w:rsidR="00335B76" w:rsidRDefault="00335B76" w:rsidP="00335B76">
      <w:pPr>
        <w:pStyle w:val="NoSpacing"/>
        <w:tabs>
          <w:tab w:val="decimal" w:pos="2880"/>
        </w:tabs>
      </w:pPr>
      <w:r>
        <w:t>RRE</w:t>
      </w:r>
      <w:r>
        <w:tab/>
        <w:t>616.65</w:t>
      </w:r>
    </w:p>
    <w:p w:rsidR="00335B76" w:rsidRDefault="00335B76" w:rsidP="00335B76">
      <w:pPr>
        <w:pStyle w:val="NoSpacing"/>
        <w:tabs>
          <w:tab w:val="decimal" w:pos="2880"/>
        </w:tabs>
      </w:pPr>
      <w:r>
        <w:t>Circle – garage</w:t>
      </w:r>
      <w:r>
        <w:tab/>
        <w:t>2466.50</w:t>
      </w:r>
    </w:p>
    <w:p w:rsidR="00335B76" w:rsidRDefault="00335B76" w:rsidP="00335B76">
      <w:pPr>
        <w:pStyle w:val="NoSpacing"/>
        <w:tabs>
          <w:tab w:val="decimal" w:pos="2880"/>
        </w:tabs>
      </w:pPr>
      <w:r>
        <w:t xml:space="preserve">Dust </w:t>
      </w:r>
      <w:proofErr w:type="spellStart"/>
      <w:proofErr w:type="gramStart"/>
      <w:r>
        <w:t>tex</w:t>
      </w:r>
      <w:proofErr w:type="spellEnd"/>
      <w:proofErr w:type="gramEnd"/>
      <w:r>
        <w:t xml:space="preserve"> – rugs/mops</w:t>
      </w:r>
      <w:r>
        <w:tab/>
        <w:t>49.45</w:t>
      </w:r>
    </w:p>
    <w:p w:rsidR="00335B76" w:rsidRDefault="00335B76" w:rsidP="00335B76">
      <w:pPr>
        <w:pStyle w:val="NoSpacing"/>
        <w:tabs>
          <w:tab w:val="decimal" w:pos="2880"/>
        </w:tabs>
      </w:pPr>
      <w:r>
        <w:t>DOC – contract</w:t>
      </w:r>
      <w:r>
        <w:tab/>
        <w:t>60.64</w:t>
      </w:r>
    </w:p>
    <w:p w:rsidR="00335B76" w:rsidRDefault="00335B76" w:rsidP="00335B76">
      <w:pPr>
        <w:pStyle w:val="NoSpacing"/>
        <w:tabs>
          <w:tab w:val="decimal" w:pos="2880"/>
        </w:tabs>
      </w:pPr>
      <w:r>
        <w:t>FSG – gravel</w:t>
      </w:r>
      <w:r>
        <w:tab/>
        <w:t>1084.74</w:t>
      </w:r>
    </w:p>
    <w:p w:rsidR="00335B76" w:rsidRDefault="00335B76" w:rsidP="00335B76">
      <w:pPr>
        <w:pStyle w:val="NoSpacing"/>
        <w:tabs>
          <w:tab w:val="decimal" w:pos="2880"/>
        </w:tabs>
      </w:pPr>
      <w:r>
        <w:t xml:space="preserve">Hazen Star - </w:t>
      </w:r>
      <w:r>
        <w:tab/>
        <w:t>289.36</w:t>
      </w:r>
    </w:p>
    <w:p w:rsidR="00335B76" w:rsidRDefault="00335B76" w:rsidP="00335B76">
      <w:pPr>
        <w:pStyle w:val="NoSpacing"/>
        <w:tabs>
          <w:tab w:val="decimal" w:pos="2880"/>
        </w:tabs>
      </w:pPr>
      <w:r>
        <w:t>One Call – fee</w:t>
      </w:r>
      <w:r>
        <w:tab/>
        <w:t>31.20</w:t>
      </w:r>
    </w:p>
    <w:p w:rsidR="00335B76" w:rsidRDefault="00335B76" w:rsidP="00335B76">
      <w:pPr>
        <w:pStyle w:val="NoSpacing"/>
        <w:tabs>
          <w:tab w:val="decimal" w:pos="2880"/>
        </w:tabs>
      </w:pPr>
      <w:r>
        <w:t>Amy Ones – accountant</w:t>
      </w:r>
      <w:r>
        <w:tab/>
        <w:t>850.00</w:t>
      </w:r>
    </w:p>
    <w:p w:rsidR="00335B76" w:rsidRDefault="00335B76" w:rsidP="00335B76">
      <w:pPr>
        <w:pStyle w:val="NoSpacing"/>
        <w:tabs>
          <w:tab w:val="decimal" w:pos="2880"/>
        </w:tabs>
      </w:pPr>
      <w:proofErr w:type="spellStart"/>
      <w:r>
        <w:t>Salhus</w:t>
      </w:r>
      <w:proofErr w:type="spellEnd"/>
      <w:r>
        <w:t xml:space="preserve"> – </w:t>
      </w:r>
      <w:proofErr w:type="spellStart"/>
      <w:proofErr w:type="gramStart"/>
      <w:r>
        <w:t>porto</w:t>
      </w:r>
      <w:proofErr w:type="spellEnd"/>
      <w:proofErr w:type="gramEnd"/>
      <w:r>
        <w:t xml:space="preserve"> </w:t>
      </w:r>
      <w:proofErr w:type="spellStart"/>
      <w:r>
        <w:t>potty</w:t>
      </w:r>
      <w:proofErr w:type="spellEnd"/>
      <w:r>
        <w:tab/>
        <w:t>250.00</w:t>
      </w:r>
    </w:p>
    <w:p w:rsidR="00335B76" w:rsidRDefault="00335B76" w:rsidP="00335B76">
      <w:pPr>
        <w:pStyle w:val="NoSpacing"/>
        <w:tabs>
          <w:tab w:val="decimal" w:pos="2880"/>
        </w:tabs>
      </w:pPr>
      <w:r>
        <w:t>Swanston – part</w:t>
      </w:r>
      <w:r>
        <w:tab/>
        <w:t>98.38</w:t>
      </w:r>
    </w:p>
    <w:p w:rsidR="00335B76" w:rsidRDefault="00335B76" w:rsidP="00335B76">
      <w:pPr>
        <w:pStyle w:val="NoSpacing"/>
        <w:tabs>
          <w:tab w:val="decimal" w:pos="2880"/>
        </w:tabs>
      </w:pPr>
      <w:r>
        <w:t>Scott’s – gas/diesel</w:t>
      </w:r>
      <w:r>
        <w:tab/>
        <w:t>226.33</w:t>
      </w:r>
    </w:p>
    <w:p w:rsidR="00335B76" w:rsidRPr="00DC71DB" w:rsidRDefault="00335B76" w:rsidP="00335B76">
      <w:pPr>
        <w:pStyle w:val="NoSpacing"/>
        <w:tabs>
          <w:tab w:val="decimal" w:pos="2880"/>
        </w:tabs>
        <w:rPr>
          <w:u w:val="single"/>
        </w:rPr>
      </w:pPr>
      <w:r w:rsidRPr="00DC71DB">
        <w:rPr>
          <w:u w:val="single"/>
        </w:rPr>
        <w:t>Water</w:t>
      </w:r>
    </w:p>
    <w:p w:rsidR="00335B76" w:rsidRDefault="00335B76" w:rsidP="00335B76">
      <w:pPr>
        <w:pStyle w:val="NoSpacing"/>
        <w:tabs>
          <w:tab w:val="decimal" w:pos="2880"/>
        </w:tabs>
      </w:pPr>
      <w:r>
        <w:t>Payroll</w:t>
      </w:r>
      <w:r>
        <w:tab/>
        <w:t>1263.34</w:t>
      </w:r>
    </w:p>
    <w:p w:rsidR="00335B76" w:rsidRDefault="00DB0857" w:rsidP="00335B76">
      <w:pPr>
        <w:pStyle w:val="NoSpacing"/>
        <w:tabs>
          <w:tab w:val="decimal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2520176</wp:posOffset>
                </wp:positionH>
                <wp:positionV relativeFrom="paragraph">
                  <wp:posOffset>143649</wp:posOffset>
                </wp:positionV>
                <wp:extent cx="758283" cy="836342"/>
                <wp:effectExtent l="0" t="0" r="381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283" cy="836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857" w:rsidRDefault="00DB08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8960" cy="680225"/>
                                  <wp:effectExtent l="0" t="0" r="2540" b="571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th (1)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8960" cy="680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margin-left:198.45pt;margin-top:11.3pt;width:59.7pt;height:6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" fillcolor="white [3201]" stroked="f" strokeweight=".5pt">
                <v:textbox>
                  <w:txbxContent>
                    <w:p w:rsidR="00DB0857" w:rsidRDefault="00DB085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8960" cy="680225"/>
                            <wp:effectExtent l="0" t="0" r="2540" b="571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th (1)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8960" cy="680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5B76">
        <w:t>WRT</w:t>
      </w:r>
      <w:r w:rsidR="00335B76">
        <w:tab/>
        <w:t>41.79</w:t>
      </w:r>
    </w:p>
    <w:p w:rsidR="00335B76" w:rsidRDefault="00DB0857" w:rsidP="00335B76">
      <w:pPr>
        <w:pStyle w:val="NoSpacing"/>
        <w:tabs>
          <w:tab w:val="decimal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2453268</wp:posOffset>
                </wp:positionH>
                <wp:positionV relativeFrom="paragraph">
                  <wp:posOffset>39742</wp:posOffset>
                </wp:positionV>
                <wp:extent cx="3992013" cy="1895707"/>
                <wp:effectExtent l="0" t="0" r="2794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013" cy="1895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857" w:rsidRPr="00DB0857" w:rsidRDefault="00DB0857" w:rsidP="00DB0857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DB085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Pick City Fire Department</w:t>
                            </w:r>
                          </w:p>
                          <w:p w:rsidR="00DB0857" w:rsidRPr="00DB0857" w:rsidRDefault="00DB0857" w:rsidP="00DB0857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DB085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Is selling </w:t>
                            </w:r>
                          </w:p>
                          <w:p w:rsidR="00DB0857" w:rsidRPr="00DB0857" w:rsidRDefault="00DB0857" w:rsidP="00DB0857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DB085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Raw Honey </w:t>
                            </w:r>
                          </w:p>
                          <w:p w:rsidR="00DB0857" w:rsidRPr="00DB0857" w:rsidRDefault="00DB0857" w:rsidP="00DB0857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DB085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1 quart $20.00</w:t>
                            </w:r>
                          </w:p>
                          <w:p w:rsidR="00DB0857" w:rsidRDefault="00DB0857" w:rsidP="00DB0857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DB085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Available at Scott’s /Teresa’s Grocery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/ </w:t>
                            </w:r>
                          </w:p>
                          <w:p w:rsidR="00DB0857" w:rsidRPr="00DB0857" w:rsidRDefault="00DB0857" w:rsidP="00DB0857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Dam Bar &amp; Little’s </w:t>
                            </w:r>
                          </w:p>
                          <w:p w:rsidR="00DB0857" w:rsidRPr="00DB0857" w:rsidRDefault="00DB0857" w:rsidP="00DB0857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DB085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City Hall</w:t>
                            </w:r>
                          </w:p>
                          <w:p w:rsidR="00DB0857" w:rsidRDefault="00DB0857" w:rsidP="00DB0857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DB085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Contact 487-3327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  <w:p w:rsidR="00DB0857" w:rsidRDefault="00DB0857" w:rsidP="00DB0857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If you are interested.</w:t>
                            </w:r>
                          </w:p>
                          <w:p w:rsidR="00DB0857" w:rsidRPr="00DB0857" w:rsidRDefault="00DB0857" w:rsidP="00DB0857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margin-left:193.15pt;margin-top:3.15pt;width:314.35pt;height:14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" fillcolor="white [3201]" strokeweight=".5pt">
                <v:textbox>
                  <w:txbxContent>
                    <w:p w:rsidR="00DB0857" w:rsidRPr="00DB0857" w:rsidRDefault="00DB0857" w:rsidP="00DB0857">
                      <w:pPr>
                        <w:pStyle w:val="NoSpacing"/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DB0857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Pick City Fire Department</w:t>
                      </w:r>
                    </w:p>
                    <w:p w:rsidR="00DB0857" w:rsidRPr="00DB0857" w:rsidRDefault="00DB0857" w:rsidP="00DB0857">
                      <w:pPr>
                        <w:pStyle w:val="NoSpacing"/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DB0857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Is selling </w:t>
                      </w:r>
                    </w:p>
                    <w:p w:rsidR="00DB0857" w:rsidRPr="00DB0857" w:rsidRDefault="00DB0857" w:rsidP="00DB0857">
                      <w:pPr>
                        <w:pStyle w:val="NoSpacing"/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DB0857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Raw Honey </w:t>
                      </w:r>
                    </w:p>
                    <w:p w:rsidR="00DB0857" w:rsidRPr="00DB0857" w:rsidRDefault="00DB0857" w:rsidP="00DB0857">
                      <w:pPr>
                        <w:pStyle w:val="NoSpacing"/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DB0857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1 quart $20.00</w:t>
                      </w:r>
                    </w:p>
                    <w:p w:rsidR="00DB0857" w:rsidRDefault="00DB0857" w:rsidP="00DB0857">
                      <w:pPr>
                        <w:pStyle w:val="NoSpacing"/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DB0857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Available at Scott’s /Teresa’s Grocery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/ </w:t>
                      </w:r>
                    </w:p>
                    <w:p w:rsidR="00DB0857" w:rsidRPr="00DB0857" w:rsidRDefault="00DB0857" w:rsidP="00DB0857">
                      <w:pPr>
                        <w:pStyle w:val="NoSpacing"/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Dam Bar &amp; Little’s </w:t>
                      </w:r>
                    </w:p>
                    <w:p w:rsidR="00DB0857" w:rsidRPr="00DB0857" w:rsidRDefault="00DB0857" w:rsidP="00DB0857">
                      <w:pPr>
                        <w:pStyle w:val="NoSpacing"/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DB0857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City Hall</w:t>
                      </w:r>
                    </w:p>
                    <w:p w:rsidR="00DB0857" w:rsidRDefault="00DB0857" w:rsidP="00DB0857">
                      <w:pPr>
                        <w:pStyle w:val="NoSpacing"/>
                        <w:jc w:val="center"/>
                        <w:rPr>
                          <w:rFonts w:ascii="Book Antiqua" w:hAnsi="Book Antiqua"/>
                        </w:rPr>
                      </w:pPr>
                      <w:r w:rsidRPr="00DB0857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Contact 487-3327</w:t>
                      </w: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  <w:p w:rsidR="00DB0857" w:rsidRDefault="00DB0857" w:rsidP="00DB0857">
                      <w:pPr>
                        <w:pStyle w:val="NoSpacing"/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If you are interested.</w:t>
                      </w:r>
                    </w:p>
                    <w:p w:rsidR="00DB0857" w:rsidRPr="00DB0857" w:rsidRDefault="00DB0857" w:rsidP="00DB0857">
                      <w:pPr>
                        <w:pStyle w:val="NoSpacing"/>
                        <w:jc w:val="center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B76">
        <w:t>RRE</w:t>
      </w:r>
      <w:r w:rsidR="00335B76">
        <w:tab/>
        <w:t>275.28</w:t>
      </w:r>
    </w:p>
    <w:p w:rsidR="00335B76" w:rsidRDefault="00335B76" w:rsidP="00335B76">
      <w:pPr>
        <w:pStyle w:val="NoSpacing"/>
        <w:tabs>
          <w:tab w:val="decimal" w:pos="2880"/>
        </w:tabs>
      </w:pPr>
      <w:r>
        <w:t>MSRWD – 686,000 gals</w:t>
      </w:r>
      <w:r>
        <w:tab/>
        <w:t>4344.80</w:t>
      </w:r>
    </w:p>
    <w:p w:rsidR="00335B76" w:rsidRDefault="00335B76" w:rsidP="00335B76">
      <w:pPr>
        <w:pStyle w:val="NoSpacing"/>
        <w:tabs>
          <w:tab w:val="decimal" w:pos="2880"/>
        </w:tabs>
      </w:pPr>
      <w:r>
        <w:t>Core &amp; Main – contract</w:t>
      </w:r>
      <w:r>
        <w:tab/>
        <w:t>2437.42</w:t>
      </w:r>
    </w:p>
    <w:p w:rsidR="00335B76" w:rsidRDefault="00335B76" w:rsidP="00335B76">
      <w:pPr>
        <w:pStyle w:val="NoSpacing"/>
        <w:tabs>
          <w:tab w:val="decimal" w:pos="2880"/>
        </w:tabs>
      </w:pPr>
      <w:r>
        <w:t>Russ Garrett – curb stop</w:t>
      </w:r>
    </w:p>
    <w:p w:rsidR="00335B76" w:rsidRDefault="00335B76" w:rsidP="00335B76">
      <w:pPr>
        <w:pStyle w:val="NoSpacing"/>
        <w:tabs>
          <w:tab w:val="decimal" w:pos="2880"/>
        </w:tabs>
      </w:pPr>
      <w:r>
        <w:t xml:space="preserve">    ½ cost at Odin Anderson</w:t>
      </w:r>
      <w:r>
        <w:tab/>
        <w:t>912.50</w:t>
      </w:r>
    </w:p>
    <w:p w:rsidR="00335B76" w:rsidRPr="00DC71DB" w:rsidRDefault="00335B76" w:rsidP="00335B76">
      <w:pPr>
        <w:pStyle w:val="NoSpacing"/>
        <w:tabs>
          <w:tab w:val="decimal" w:pos="2880"/>
        </w:tabs>
        <w:rPr>
          <w:u w:val="single"/>
        </w:rPr>
      </w:pPr>
      <w:r w:rsidRPr="00DC71DB">
        <w:rPr>
          <w:u w:val="single"/>
        </w:rPr>
        <w:t>Sewer</w:t>
      </w:r>
    </w:p>
    <w:p w:rsidR="00335B76" w:rsidRDefault="00335B76" w:rsidP="00335B76">
      <w:pPr>
        <w:pStyle w:val="NoSpacing"/>
        <w:tabs>
          <w:tab w:val="decimal" w:pos="2880"/>
        </w:tabs>
      </w:pPr>
      <w:r>
        <w:t xml:space="preserve">Payroll </w:t>
      </w:r>
      <w:r>
        <w:tab/>
        <w:t>631.66</w:t>
      </w:r>
    </w:p>
    <w:p w:rsidR="00236409" w:rsidRDefault="00236409" w:rsidP="00335B76">
      <w:pPr>
        <w:pStyle w:val="NoSpacing"/>
      </w:pPr>
    </w:p>
    <w:sectPr w:rsidR="0023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76"/>
    <w:rsid w:val="00203C0E"/>
    <w:rsid w:val="00236409"/>
    <w:rsid w:val="00335B76"/>
    <w:rsid w:val="004A01FD"/>
    <w:rsid w:val="00DB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0671A-6127-4E81-AB42-50F2897A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B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B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5B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mailto:pickcity@westriv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ckcity@westriv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0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Drown</dc:creator>
  <cp:keywords/>
  <dc:description/>
  <cp:lastModifiedBy>Patricia Drown</cp:lastModifiedBy>
  <cp:revision>3</cp:revision>
  <cp:lastPrinted>2023-10-17T14:44:00Z</cp:lastPrinted>
  <dcterms:created xsi:type="dcterms:W3CDTF">2023-10-17T14:22:00Z</dcterms:created>
  <dcterms:modified xsi:type="dcterms:W3CDTF">2023-10-17T14:57:00Z</dcterms:modified>
</cp:coreProperties>
</file>